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3E534D" w:rsidRDefault="008061BC" w:rsidP="008851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3E534D" w:rsidRPr="003E534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Punctuation Marks and Written accents </w:t>
                                </w:r>
                              </w:sdtContent>
                            </w:sdt>
                            <w:r w:rsidR="000B32D9" w:rsidRPr="003E53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C2645" w:rsidRPr="003E53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F7702" w:rsidRPr="003E534D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3E534D" w:rsidRDefault="008061BC" w:rsidP="008851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3E534D" w:rsidRPr="003E534D">
                            <w:rPr>
                              <w:b/>
                              <w:sz w:val="28"/>
                              <w:szCs w:val="28"/>
                            </w:rPr>
                            <w:t xml:space="preserve">Punctuation Marks and Written accents </w:t>
                          </w:r>
                        </w:sdtContent>
                      </w:sdt>
                      <w:r w:rsidR="000B32D9" w:rsidRPr="003E534D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7C2645" w:rsidRPr="003E534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F7702" w:rsidRPr="003E534D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3-02-05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3E534D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February 05, 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3-02-05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3E534D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February 05, 2013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8061BC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6D0BC3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6D0BC3" w:rsidRPr="001C06B7" w:rsidRDefault="008061BC" w:rsidP="008061BC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M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á</w:t>
                                </w:r>
                                <w:r>
                                  <w:t>s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apuntes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8061BC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6D0BC3" w:rsidRPr="001C06B7" w:rsidRDefault="008061BC" w:rsidP="008061BC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M</w:t>
                          </w:r>
                          <w:r>
                            <w:rPr>
                              <w:rFonts w:cstheme="minorHAnsi"/>
                            </w:rPr>
                            <w:t>á</w:t>
                          </w:r>
                          <w:r>
                            <w:t>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apuntes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8061BC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3E534D" w:rsidRDefault="003E534D" w:rsidP="0035319C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In Spanish, upside down ______________________ marks such as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¿</w:t>
                                </w:r>
                                <w:r>
                                  <w:t xml:space="preserve"> and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¡</w:t>
                                </w:r>
                                <w:r>
                                  <w:t xml:space="preserve"> are placed at the beginning of a phrase to signal a ______________________ or an exclamation. </w:t>
                                </w:r>
                              </w:p>
                              <w:p w:rsidR="003E534D" w:rsidRDefault="003E534D" w:rsidP="003E534D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35319C" w:rsidRDefault="003E534D" w:rsidP="0035319C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These are used along with those that come at the end of phrases</w:t>
                                </w:r>
                                <w:proofErr w:type="gramStart"/>
                                <w:r>
                                  <w:t>: ?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and !</w:t>
                                </w:r>
                                <w:proofErr w:type="gramEnd"/>
                                <w:r w:rsidR="0035319C">
                                  <w:t xml:space="preserve"> </w:t>
                                </w:r>
                              </w:p>
                              <w:p w:rsidR="003E534D" w:rsidRDefault="003E534D" w:rsidP="003E534D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3E534D" w:rsidRDefault="003E534D" w:rsidP="0035319C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Modelo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3E534D" w:rsidRDefault="003E534D" w:rsidP="003E534D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Hasta </w:t>
                                </w:r>
                                <w:proofErr w:type="spellStart"/>
                                <w:r>
                                  <w:t>luego</w:t>
                                </w:r>
                                <w:proofErr w:type="spellEnd"/>
                              </w:p>
                              <w:p w:rsidR="003E534D" w:rsidRDefault="003E534D" w:rsidP="003E534D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C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ó</w:t>
                                </w:r>
                                <w:r>
                                  <w:t>mo</w:t>
                                </w:r>
                                <w:proofErr w:type="spellEnd"/>
                                <w:r>
                                  <w:t xml:space="preserve"> se llama </w:t>
                                </w:r>
                                <w:proofErr w:type="spellStart"/>
                                <w:r>
                                  <w:t>ella</w:t>
                                </w:r>
                                <w:proofErr w:type="spellEnd"/>
                              </w:p>
                              <w:p w:rsidR="0035319C" w:rsidRDefault="0035319C" w:rsidP="0035319C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0F7702" w:rsidRDefault="008061BC" w:rsidP="003E534D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</w:sdtContent>
                          </w:sdt>
                          <w:p w:rsidR="003E534D" w:rsidRDefault="003E534D" w:rsidP="003E53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In Spanish, some words have written ___________________ marks. An accent mark is a tilted line (</w:t>
                            </w:r>
                            <w:r>
                              <w:rPr>
                                <w:rFonts w:cstheme="minorHAnsi"/>
                              </w:rPr>
                              <w:t>´</w:t>
                            </w:r>
                            <w:r>
                              <w:t xml:space="preserve">) placed over a vowel. 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951E1" w:rsidRDefault="003E534D" w:rsidP="003E53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Putting accent marks over vowels is part of spelling words correctly. 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</w:pPr>
                          </w:p>
                          <w:p w:rsidR="003E534D" w:rsidRDefault="003E534D" w:rsidP="003E53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When learning new words, ____________________ where the accent marks are. 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</w:pPr>
                          </w:p>
                          <w:p w:rsidR="003E534D" w:rsidRDefault="003E534D" w:rsidP="003E53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Modelo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</w:pPr>
                          </w:p>
                          <w:p w:rsidR="003E534D" w:rsidRDefault="003E534D" w:rsidP="003E534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Adios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Cual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E534D" w:rsidRDefault="003E534D" w:rsidP="003E534D">
                            <w:pPr>
                              <w:spacing w:after="0" w:line="240" w:lineRule="auto"/>
                            </w:pPr>
                          </w:p>
                          <w:p w:rsidR="00AA5F96" w:rsidRDefault="003E534D" w:rsidP="00AA5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The wavy line in the </w:t>
                            </w:r>
                            <w:r>
                              <w:rPr>
                                <w:rFonts w:cstheme="minorHAnsi"/>
                              </w:rPr>
                              <w:t>letter _______</w:t>
                            </w:r>
                            <w:r>
                              <w:t xml:space="preserve"> is called a tilde. </w:t>
                            </w:r>
                          </w:p>
                          <w:p w:rsidR="003E534D" w:rsidRDefault="003E534D" w:rsidP="003E534D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D0BC3" w:rsidRDefault="003E534D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rFonts w:cstheme="minorHAnsi"/>
                              </w:rPr>
                              <w:t>ñ</w:t>
                            </w:r>
                            <w:r>
                              <w:t xml:space="preserve"> is pronounced similar to the </w:t>
                            </w:r>
                            <w:proofErr w:type="spellStart"/>
                            <w:proofErr w:type="gramStart"/>
                            <w:r>
                              <w:t>ny</w:t>
                            </w:r>
                            <w:proofErr w:type="spellEnd"/>
                            <w:proofErr w:type="gramEnd"/>
                            <w:r>
                              <w:t xml:space="preserve"> in the word canyon. </w:t>
                            </w:r>
                          </w:p>
                          <w:p w:rsidR="008061BC" w:rsidRDefault="008061BC" w:rsidP="008061BC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3E534D" w:rsidRDefault="003E534D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Modelo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3E534D" w:rsidRDefault="008061BC" w:rsidP="003E534D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</w:t>
                            </w:r>
                            <w:r w:rsidR="003E534D">
                              <w:t>e</w:t>
                            </w:r>
                            <w:r>
                              <w:rPr>
                                <w:rFonts w:cstheme="minorHAnsi"/>
                              </w:rPr>
                              <w:t>ñ</w:t>
                            </w:r>
                            <w:r>
                              <w:t>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8061BC" w:rsidRDefault="008061BC" w:rsidP="008061BC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8061BC" w:rsidRPr="00AA5F96" w:rsidRDefault="008061BC" w:rsidP="003E534D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Compa</w:t>
                            </w:r>
                            <w:r>
                              <w:rPr>
                                <w:rFonts w:cstheme="minorHAnsi"/>
                              </w:rPr>
                              <w:t>ñ</w:t>
                            </w:r>
                            <w:r>
                              <w:t>ero</w:t>
                            </w:r>
                            <w:proofErr w:type="spellEnd"/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3E534D" w:rsidRDefault="003E534D" w:rsidP="0035319C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In Spanish, upside down ______________________ marks such as </w:t>
                          </w:r>
                          <w:r>
                            <w:rPr>
                              <w:rFonts w:cstheme="minorHAnsi"/>
                            </w:rPr>
                            <w:t>¿</w:t>
                          </w:r>
                          <w:r>
                            <w:t xml:space="preserve"> and </w:t>
                          </w:r>
                          <w:r>
                            <w:rPr>
                              <w:rFonts w:cstheme="minorHAnsi"/>
                            </w:rPr>
                            <w:t>¡</w:t>
                          </w:r>
                          <w:r>
                            <w:t xml:space="preserve"> are placed at the beginning of a phrase to signal a ______________________ or an exclamation. </w:t>
                          </w:r>
                        </w:p>
                        <w:p w:rsidR="003E534D" w:rsidRDefault="003E534D" w:rsidP="003E534D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35319C" w:rsidRDefault="003E534D" w:rsidP="0035319C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>These are used along with those that come at the end of phrases</w:t>
                          </w:r>
                          <w:proofErr w:type="gramStart"/>
                          <w:r>
                            <w:t>: ?</w:t>
                          </w:r>
                          <w:proofErr w:type="gramEnd"/>
                          <w:r>
                            <w:t xml:space="preserve"> </w:t>
                          </w:r>
                          <w:proofErr w:type="gramStart"/>
                          <w:r>
                            <w:t>and !</w:t>
                          </w:r>
                          <w:proofErr w:type="gramEnd"/>
                          <w:r w:rsidR="0035319C">
                            <w:t xml:space="preserve"> </w:t>
                          </w:r>
                        </w:p>
                        <w:p w:rsidR="003E534D" w:rsidRDefault="003E534D" w:rsidP="003E534D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3E534D" w:rsidRDefault="003E534D" w:rsidP="0035319C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Modelo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3E534D" w:rsidRDefault="003E534D" w:rsidP="003E534D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Hasta </w:t>
                          </w:r>
                          <w:proofErr w:type="spellStart"/>
                          <w:r>
                            <w:t>luego</w:t>
                          </w:r>
                          <w:proofErr w:type="spellEnd"/>
                        </w:p>
                        <w:p w:rsidR="003E534D" w:rsidRDefault="003E534D" w:rsidP="003E534D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C</w:t>
                          </w:r>
                          <w:r>
                            <w:rPr>
                              <w:rFonts w:cstheme="minorHAnsi"/>
                            </w:rPr>
                            <w:t>ó</w:t>
                          </w:r>
                          <w:r>
                            <w:t>mo</w:t>
                          </w:r>
                          <w:proofErr w:type="spellEnd"/>
                          <w:r>
                            <w:t xml:space="preserve"> se llama </w:t>
                          </w:r>
                          <w:proofErr w:type="spellStart"/>
                          <w:r>
                            <w:t>ella</w:t>
                          </w:r>
                          <w:proofErr w:type="spellEnd"/>
                        </w:p>
                        <w:p w:rsidR="0035319C" w:rsidRDefault="0035319C" w:rsidP="0035319C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0F7702" w:rsidRDefault="008061BC" w:rsidP="003E534D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</w:sdtContent>
                    </w:sdt>
                    <w:p w:rsidR="003E534D" w:rsidRDefault="003E534D" w:rsidP="003E53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In Spanish, some words have written ___________________ marks. An accent mark is a tilted line (</w:t>
                      </w:r>
                      <w:r>
                        <w:rPr>
                          <w:rFonts w:cstheme="minorHAnsi"/>
                        </w:rPr>
                        <w:t>´</w:t>
                      </w:r>
                      <w:r>
                        <w:t xml:space="preserve">) placed over a vowel. </w:t>
                      </w:r>
                    </w:p>
                    <w:p w:rsidR="003E534D" w:rsidRDefault="003E534D" w:rsidP="003E534D">
                      <w:pPr>
                        <w:pStyle w:val="ListParagraph"/>
                        <w:spacing w:after="0" w:line="240" w:lineRule="auto"/>
                      </w:pPr>
                    </w:p>
                    <w:p w:rsidR="00B951E1" w:rsidRDefault="003E534D" w:rsidP="003E53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Putting accent marks over vowels is part of spelling words correctly. </w:t>
                      </w:r>
                    </w:p>
                    <w:p w:rsidR="003E534D" w:rsidRDefault="003E534D" w:rsidP="003E534D">
                      <w:pPr>
                        <w:pStyle w:val="ListParagraph"/>
                      </w:pPr>
                    </w:p>
                    <w:p w:rsidR="003E534D" w:rsidRDefault="003E534D" w:rsidP="003E53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When learning new words, ____________________ where the accent marks are. </w:t>
                      </w:r>
                    </w:p>
                    <w:p w:rsidR="003E534D" w:rsidRDefault="003E534D" w:rsidP="003E534D">
                      <w:pPr>
                        <w:pStyle w:val="ListParagraph"/>
                      </w:pPr>
                    </w:p>
                    <w:p w:rsidR="003E534D" w:rsidRDefault="003E534D" w:rsidP="003E53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Modelo</w:t>
                      </w:r>
                      <w:proofErr w:type="spellEnd"/>
                      <w:r>
                        <w:t>:</w:t>
                      </w:r>
                    </w:p>
                    <w:p w:rsidR="003E534D" w:rsidRDefault="003E534D" w:rsidP="003E534D">
                      <w:pPr>
                        <w:pStyle w:val="ListParagraph"/>
                      </w:pPr>
                    </w:p>
                    <w:p w:rsidR="003E534D" w:rsidRDefault="003E534D" w:rsidP="003E534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Adios</w:t>
                      </w:r>
                    </w:p>
                    <w:p w:rsidR="003E534D" w:rsidRDefault="003E534D" w:rsidP="003E534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Cual</w:t>
                      </w:r>
                      <w:proofErr w:type="spellEnd"/>
                      <w:r>
                        <w:t xml:space="preserve"> </w:t>
                      </w:r>
                    </w:p>
                    <w:p w:rsidR="003E534D" w:rsidRDefault="003E534D" w:rsidP="003E534D">
                      <w:pPr>
                        <w:spacing w:after="0" w:line="240" w:lineRule="auto"/>
                      </w:pPr>
                    </w:p>
                    <w:p w:rsidR="00AA5F96" w:rsidRDefault="003E534D" w:rsidP="00AA5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The wavy line in the </w:t>
                      </w:r>
                      <w:r>
                        <w:rPr>
                          <w:rFonts w:cstheme="minorHAnsi"/>
                        </w:rPr>
                        <w:t>letter _______</w:t>
                      </w:r>
                      <w:r>
                        <w:t xml:space="preserve"> is called a tilde. </w:t>
                      </w:r>
                    </w:p>
                    <w:p w:rsidR="003E534D" w:rsidRDefault="003E534D" w:rsidP="003E534D">
                      <w:pPr>
                        <w:pStyle w:val="ListParagraph"/>
                        <w:spacing w:after="0" w:line="240" w:lineRule="auto"/>
                      </w:pPr>
                    </w:p>
                    <w:p w:rsidR="006D0BC3" w:rsidRDefault="003E534D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The </w:t>
                      </w:r>
                      <w:r>
                        <w:rPr>
                          <w:rFonts w:cstheme="minorHAnsi"/>
                        </w:rPr>
                        <w:t>ñ</w:t>
                      </w:r>
                      <w:r>
                        <w:t xml:space="preserve"> is pronounced similar to the </w:t>
                      </w:r>
                      <w:proofErr w:type="spellStart"/>
                      <w:proofErr w:type="gramStart"/>
                      <w:r>
                        <w:t>ny</w:t>
                      </w:r>
                      <w:proofErr w:type="spellEnd"/>
                      <w:proofErr w:type="gramEnd"/>
                      <w:r>
                        <w:t xml:space="preserve"> in the word canyon. </w:t>
                      </w:r>
                    </w:p>
                    <w:p w:rsidR="008061BC" w:rsidRDefault="008061BC" w:rsidP="008061BC">
                      <w:pPr>
                        <w:pStyle w:val="ListParagraph"/>
                        <w:spacing w:after="0" w:line="240" w:lineRule="auto"/>
                      </w:pPr>
                    </w:p>
                    <w:p w:rsidR="003E534D" w:rsidRDefault="003E534D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Modelo</w:t>
                      </w:r>
                      <w:proofErr w:type="spellEnd"/>
                      <w:r>
                        <w:t xml:space="preserve">: </w:t>
                      </w:r>
                    </w:p>
                    <w:p w:rsidR="003E534D" w:rsidRDefault="008061BC" w:rsidP="003E534D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S</w:t>
                      </w:r>
                      <w:r w:rsidR="003E534D">
                        <w:t>e</w:t>
                      </w:r>
                      <w:r>
                        <w:rPr>
                          <w:rFonts w:cstheme="minorHAnsi"/>
                        </w:rPr>
                        <w:t>ñ</w:t>
                      </w:r>
                      <w:r>
                        <w:t>or</w:t>
                      </w:r>
                      <w:proofErr w:type="spellEnd"/>
                      <w:r>
                        <w:t>=</w:t>
                      </w:r>
                    </w:p>
                    <w:p w:rsidR="008061BC" w:rsidRDefault="008061BC" w:rsidP="008061BC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8061BC" w:rsidRPr="00AA5F96" w:rsidRDefault="008061BC" w:rsidP="003E534D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Compa</w:t>
                      </w:r>
                      <w:r>
                        <w:rPr>
                          <w:rFonts w:cstheme="minorHAnsi"/>
                        </w:rPr>
                        <w:t>ñ</w:t>
                      </w:r>
                      <w:r>
                        <w:t>ero</w:t>
                      </w:r>
                      <w:proofErr w:type="spellEnd"/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  <w:bookmarkStart w:id="0" w:name="_GoBack"/>
      <w:bookmarkEnd w:id="0"/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0F7702" w:rsidRPr="009F4282" w:rsidRDefault="007505A2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 w:rsidRPr="009F4282">
                                  <w:rPr>
                                    <w:b/>
                                    <w:lang w:val="es-US"/>
                                  </w:rPr>
                                  <w:t xml:space="preserve">Vamos a practicar: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0F7702" w:rsidRPr="009F4282" w:rsidRDefault="007505A2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 w:rsidRPr="009F4282">
                            <w:rPr>
                              <w:b/>
                              <w:lang w:val="es-US"/>
                            </w:rPr>
                            <w:t xml:space="preserve">Vamos a practicar: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818E9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12BB5"/>
    <w:multiLevelType w:val="hybridMultilevel"/>
    <w:tmpl w:val="0EAE6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CAF"/>
    <w:multiLevelType w:val="hybridMultilevel"/>
    <w:tmpl w:val="E1225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7062B"/>
    <w:multiLevelType w:val="hybridMultilevel"/>
    <w:tmpl w:val="F280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32EE"/>
    <w:multiLevelType w:val="hybridMultilevel"/>
    <w:tmpl w:val="9A90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266D"/>
    <w:rsid w:val="001A4995"/>
    <w:rsid w:val="001A6546"/>
    <w:rsid w:val="001B6333"/>
    <w:rsid w:val="001B7D35"/>
    <w:rsid w:val="001C06B7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2D6BED"/>
    <w:rsid w:val="002F733F"/>
    <w:rsid w:val="00304F9F"/>
    <w:rsid w:val="0030797A"/>
    <w:rsid w:val="00310B58"/>
    <w:rsid w:val="003243FB"/>
    <w:rsid w:val="00327F1B"/>
    <w:rsid w:val="00347ACB"/>
    <w:rsid w:val="0035319C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E534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117F9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17EAD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0BC3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C0CAB"/>
    <w:rsid w:val="007C2645"/>
    <w:rsid w:val="007D156E"/>
    <w:rsid w:val="007F013D"/>
    <w:rsid w:val="007F473D"/>
    <w:rsid w:val="0080118E"/>
    <w:rsid w:val="00802BD9"/>
    <w:rsid w:val="00804DCD"/>
    <w:rsid w:val="008061BC"/>
    <w:rsid w:val="008074DB"/>
    <w:rsid w:val="008122F9"/>
    <w:rsid w:val="00821544"/>
    <w:rsid w:val="0084404D"/>
    <w:rsid w:val="00854060"/>
    <w:rsid w:val="00863E4C"/>
    <w:rsid w:val="0086672F"/>
    <w:rsid w:val="008713B1"/>
    <w:rsid w:val="0088409F"/>
    <w:rsid w:val="008A01F1"/>
    <w:rsid w:val="008A0FAF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A4BBA"/>
    <w:rsid w:val="009A5C29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5F96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951E1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0E45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16AC4"/>
    <w:rsid w:val="00E55B8C"/>
    <w:rsid w:val="00E65AFB"/>
    <w:rsid w:val="00E72298"/>
    <w:rsid w:val="00E90A72"/>
    <w:rsid w:val="00E90AFA"/>
    <w:rsid w:val="00EA3EF1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1C66BD"/>
    <w:rsid w:val="00257895"/>
    <w:rsid w:val="003B2753"/>
    <w:rsid w:val="00430677"/>
    <w:rsid w:val="00551A4D"/>
    <w:rsid w:val="00747066"/>
    <w:rsid w:val="009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3</cp:revision>
  <dcterms:created xsi:type="dcterms:W3CDTF">2013-02-04T20:16:00Z</dcterms:created>
  <dcterms:modified xsi:type="dcterms:W3CDTF">2013-02-04T20:29:00Z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